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noProof/>
        </w:rPr>
        <w:drawing>
          <wp:inline distT="0" distB="0" distL="0" distR="0" wp14:anchorId="51881324" wp14:editId="6C533F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A92B2C" w:rsidRDefault="00FB7C83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Р</w:t>
      </w:r>
      <w:r w:rsidR="006170DA" w:rsidRPr="00A92B2C">
        <w:rPr>
          <w:rFonts w:ascii="Arial" w:hAnsi="Arial" w:cs="Arial"/>
          <w:b/>
        </w:rPr>
        <w:t>ОССИЙСКАЯ ФЕДЕРАЦИЯ</w:t>
      </w:r>
    </w:p>
    <w:p w:rsidR="0093759C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 xml:space="preserve">АДМИНИСТРАЦИЯ </w:t>
      </w:r>
      <w:r w:rsidR="0078620A">
        <w:rPr>
          <w:rFonts w:ascii="Arial" w:hAnsi="Arial" w:cs="Arial"/>
          <w:b/>
        </w:rPr>
        <w:t>ПОГОДАЕВСКОГО</w:t>
      </w:r>
      <w:r w:rsidRPr="00A92B2C">
        <w:rPr>
          <w:rFonts w:ascii="Arial" w:hAnsi="Arial" w:cs="Arial"/>
          <w:b/>
        </w:rPr>
        <w:t xml:space="preserve"> СЕЛЬСОВЕТА </w:t>
      </w:r>
    </w:p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ЕНИСЕЙСКОГО РАЙОНА КРАСНОЯРСКОГО КРАЯ</w:t>
      </w: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ПОСТАНОВЛЕНИЕ</w:t>
      </w:r>
    </w:p>
    <w:p w:rsidR="00615807" w:rsidRPr="00A92B2C" w:rsidRDefault="00615807" w:rsidP="0078620A">
      <w:pPr>
        <w:rPr>
          <w:rFonts w:ascii="Arial" w:hAnsi="Arial" w:cs="Arial"/>
        </w:rPr>
      </w:pPr>
    </w:p>
    <w:p w:rsidR="00615807" w:rsidRPr="00A92B2C" w:rsidRDefault="0078620A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05.</w:t>
      </w:r>
      <w:r w:rsidR="00E87FA6" w:rsidRPr="00A92B2C">
        <w:rPr>
          <w:rFonts w:ascii="Arial" w:hAnsi="Arial" w:cs="Arial"/>
          <w:b/>
        </w:rPr>
        <w:t>1</w:t>
      </w:r>
      <w:r w:rsidR="00F6404F">
        <w:rPr>
          <w:rFonts w:ascii="Arial" w:hAnsi="Arial" w:cs="Arial"/>
          <w:b/>
        </w:rPr>
        <w:t>2</w:t>
      </w:r>
      <w:r w:rsidR="00066782" w:rsidRPr="00A92B2C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с.Погодаево         </w:t>
      </w:r>
      <w:r w:rsidR="00615807" w:rsidRPr="00A92B2C">
        <w:rPr>
          <w:rFonts w:ascii="Arial" w:hAnsi="Arial" w:cs="Arial"/>
          <w:b/>
        </w:rPr>
        <w:t xml:space="preserve">                  </w:t>
      </w:r>
      <w:r w:rsidR="009E7953" w:rsidRPr="00A92B2C">
        <w:rPr>
          <w:rFonts w:ascii="Arial" w:hAnsi="Arial" w:cs="Arial"/>
          <w:b/>
        </w:rPr>
        <w:t xml:space="preserve">          </w:t>
      </w:r>
      <w:r w:rsidR="00615807" w:rsidRPr="00A92B2C">
        <w:rPr>
          <w:rFonts w:ascii="Arial" w:hAnsi="Arial" w:cs="Arial"/>
          <w:b/>
        </w:rPr>
        <w:t>№</w:t>
      </w:r>
      <w:r w:rsidR="00A57919" w:rsidRPr="00A92B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61</w:t>
      </w:r>
      <w:r w:rsidR="00117115">
        <w:rPr>
          <w:rFonts w:ascii="Arial" w:hAnsi="Arial" w:cs="Arial"/>
          <w:b/>
        </w:rPr>
        <w:t>-</w:t>
      </w:r>
      <w:r w:rsidR="00BF67BE" w:rsidRPr="00A92B2C">
        <w:rPr>
          <w:rFonts w:ascii="Arial" w:hAnsi="Arial" w:cs="Arial"/>
          <w:b/>
        </w:rPr>
        <w:t>п</w:t>
      </w:r>
    </w:p>
    <w:p w:rsidR="00B9233B" w:rsidRPr="00A92B2C" w:rsidRDefault="00B9233B" w:rsidP="00615807">
      <w:pPr>
        <w:rPr>
          <w:rStyle w:val="a3"/>
          <w:rFonts w:ascii="Arial" w:hAnsi="Arial" w:cs="Arial"/>
        </w:rPr>
      </w:pPr>
    </w:p>
    <w:p w:rsidR="00615807" w:rsidRPr="00A92B2C" w:rsidRDefault="006170DA" w:rsidP="004E5BC5">
      <w:pPr>
        <w:jc w:val="both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 xml:space="preserve">            </w:t>
      </w:r>
      <w:r w:rsidR="00E87FA6" w:rsidRPr="00A92B2C">
        <w:rPr>
          <w:rFonts w:ascii="Arial" w:hAnsi="Arial" w:cs="Arial"/>
          <w:b/>
          <w:bCs/>
        </w:rPr>
        <w:t xml:space="preserve">Об утверждении Порядка </w:t>
      </w:r>
      <w:r w:rsidR="00117115" w:rsidRPr="00117115">
        <w:rPr>
          <w:rFonts w:ascii="Arial" w:hAnsi="Arial" w:cs="Arial"/>
          <w:b/>
          <w:bCs/>
        </w:rPr>
        <w:t>проведения инвентаризации дебиторской и кредиторской задолженности администрации</w:t>
      </w:r>
      <w:r w:rsidR="00117115" w:rsidRPr="00117115">
        <w:t xml:space="preserve"> </w:t>
      </w:r>
      <w:r w:rsidR="0078620A">
        <w:rPr>
          <w:rFonts w:ascii="Arial" w:hAnsi="Arial" w:cs="Arial"/>
          <w:b/>
          <w:bCs/>
        </w:rPr>
        <w:t>Погодаевского</w:t>
      </w:r>
      <w:r w:rsidR="00117115" w:rsidRPr="00117115">
        <w:rPr>
          <w:rFonts w:ascii="Arial" w:hAnsi="Arial" w:cs="Arial"/>
          <w:b/>
          <w:bCs/>
        </w:rPr>
        <w:t xml:space="preserve"> сельсовета</w:t>
      </w:r>
      <w:r w:rsidR="00FD5A25">
        <w:rPr>
          <w:rFonts w:ascii="Arial" w:hAnsi="Arial" w:cs="Arial"/>
          <w:b/>
          <w:bCs/>
        </w:rPr>
        <w:t xml:space="preserve"> Енисейского района</w:t>
      </w:r>
    </w:p>
    <w:p w:rsidR="008175F8" w:rsidRPr="00A92B2C" w:rsidRDefault="008175F8" w:rsidP="00615807">
      <w:pPr>
        <w:rPr>
          <w:rFonts w:ascii="Arial" w:hAnsi="Arial" w:cs="Arial"/>
        </w:rPr>
      </w:pPr>
    </w:p>
    <w:p w:rsidR="00A043AB" w:rsidRDefault="00117115" w:rsidP="00A043AB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17115">
        <w:rPr>
          <w:rFonts w:ascii="Arial" w:hAnsi="Arial" w:cs="Arial"/>
          <w:color w:val="000000"/>
          <w:shd w:val="clear" w:color="auto" w:fill="FFFFFF"/>
        </w:rPr>
        <w:t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4E5BC5" w:rsidRPr="00A92B2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>руко</w:t>
      </w:r>
      <w:r w:rsidR="0078620A">
        <w:rPr>
          <w:rFonts w:ascii="Arial" w:hAnsi="Arial" w:cs="Arial"/>
          <w:color w:val="000000"/>
          <w:shd w:val="clear" w:color="auto" w:fill="FFFFFF"/>
        </w:rPr>
        <w:t>водствуясь Уставом Погодаевского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783613" w:rsidRPr="00A92B2C">
        <w:rPr>
          <w:rFonts w:ascii="Arial" w:hAnsi="Arial" w:cs="Arial"/>
          <w:color w:val="000000"/>
          <w:shd w:val="clear" w:color="auto" w:fill="FFFFFF"/>
        </w:rPr>
        <w:t xml:space="preserve"> Енисе</w:t>
      </w:r>
      <w:r w:rsidR="00FD5A25">
        <w:rPr>
          <w:rFonts w:ascii="Arial" w:hAnsi="Arial" w:cs="Arial"/>
          <w:color w:val="000000"/>
          <w:shd w:val="clear" w:color="auto" w:fill="FFFFFF"/>
        </w:rPr>
        <w:t>йского района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2B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2B2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A043AB" w:rsidRPr="00A043AB" w:rsidRDefault="00110761" w:rsidP="00117115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043AB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E87FA6" w:rsidRPr="00A043AB">
        <w:rPr>
          <w:rFonts w:ascii="Arial" w:hAnsi="Arial" w:cs="Arial"/>
          <w:color w:val="000000"/>
          <w:shd w:val="clear" w:color="auto" w:fill="FFFFFF"/>
        </w:rPr>
        <w:t xml:space="preserve">Порядок </w:t>
      </w:r>
      <w:r w:rsidR="00117115" w:rsidRPr="00117115">
        <w:rPr>
          <w:rFonts w:ascii="Arial" w:hAnsi="Arial" w:cs="Arial"/>
          <w:color w:val="000000"/>
          <w:shd w:val="clear" w:color="auto" w:fill="FFFFFF"/>
        </w:rPr>
        <w:t xml:space="preserve">проведения инвентаризации дебиторской и кредиторской задолженности администрации </w:t>
      </w:r>
      <w:r w:rsidR="0078620A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117115" w:rsidRPr="00117115">
        <w:rPr>
          <w:rFonts w:ascii="Arial" w:hAnsi="Arial" w:cs="Arial"/>
          <w:color w:val="000000"/>
          <w:shd w:val="clear" w:color="auto" w:fill="FFFFFF"/>
        </w:rPr>
        <w:t xml:space="preserve"> сельсовета Енисейского района </w:t>
      </w:r>
      <w:r w:rsidRPr="00A043AB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  <w:r w:rsidR="00A043AB" w:rsidRPr="00A043AB">
        <w:t xml:space="preserve"> </w:t>
      </w:r>
    </w:p>
    <w:p w:rsidR="00A043AB" w:rsidRDefault="00615807" w:rsidP="00A043A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043AB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A043AB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A043AB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A043AB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A043AB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A043AB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A043AB">
        <w:rPr>
          <w:rFonts w:ascii="Arial" w:hAnsi="Arial" w:cs="Arial"/>
          <w:color w:val="000000"/>
          <w:shd w:val="clear" w:color="auto" w:fill="FFFFFF"/>
        </w:rPr>
        <w:t>.</w:t>
      </w:r>
    </w:p>
    <w:p w:rsidR="001009F7" w:rsidRPr="001009F7" w:rsidRDefault="001009F7" w:rsidP="001009F7">
      <w:pPr>
        <w:pStyle w:val="a6"/>
        <w:numPr>
          <w:ilvl w:val="0"/>
          <w:numId w:val="4"/>
        </w:numPr>
        <w:tabs>
          <w:tab w:val="left" w:pos="709"/>
        </w:tabs>
        <w:ind w:left="0" w:firstLine="708"/>
        <w:jc w:val="both"/>
        <w:rPr>
          <w:rFonts w:ascii="Arial" w:hAnsi="Arial" w:cs="Arial"/>
        </w:rPr>
      </w:pPr>
      <w:r w:rsidRPr="001009F7">
        <w:rPr>
          <w:rFonts w:ascii="Arial" w:hAnsi="Arial" w:cs="Arial"/>
        </w:rPr>
        <w:t>Постановление вступает в сил</w:t>
      </w:r>
      <w:r>
        <w:rPr>
          <w:rFonts w:ascii="Arial" w:hAnsi="Arial" w:cs="Arial"/>
        </w:rPr>
        <w:t xml:space="preserve">у в день, следующий за днем его </w:t>
      </w:r>
      <w:r w:rsidRPr="001009F7">
        <w:rPr>
          <w:rFonts w:ascii="Arial" w:hAnsi="Arial" w:cs="Arial"/>
        </w:rPr>
        <w:t>официального опубликования в информационном издании «Погодаевский Вестник» и подлежит размещению на официальном сайте администрации Погодаевского сельсовета https://pogodaevo-r04.gosweb.gosuslugi.ru.</w:t>
      </w:r>
    </w:p>
    <w:p w:rsidR="00A0710F" w:rsidRPr="001009F7" w:rsidRDefault="00A0710F" w:rsidP="001009F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966133" w:rsidRPr="00A92B2C" w:rsidRDefault="00966133" w:rsidP="00A043AB">
      <w:pPr>
        <w:ind w:firstLine="709"/>
        <w:jc w:val="both"/>
        <w:rPr>
          <w:rFonts w:ascii="Arial" w:hAnsi="Arial" w:cs="Arial"/>
        </w:rPr>
      </w:pPr>
    </w:p>
    <w:p w:rsidR="0093759C" w:rsidRPr="00A92B2C" w:rsidRDefault="0093759C" w:rsidP="00615807">
      <w:pPr>
        <w:ind w:firstLine="709"/>
        <w:jc w:val="both"/>
        <w:rPr>
          <w:rFonts w:ascii="Arial" w:hAnsi="Arial" w:cs="Arial"/>
        </w:rPr>
      </w:pPr>
    </w:p>
    <w:p w:rsidR="00457458" w:rsidRPr="00A92B2C" w:rsidRDefault="000C2A98">
      <w:pPr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  </w:t>
      </w:r>
      <w:r w:rsidR="005D0146" w:rsidRPr="00A92B2C">
        <w:rPr>
          <w:rFonts w:ascii="Arial" w:hAnsi="Arial" w:cs="Arial"/>
        </w:rPr>
        <w:t>Глава</w:t>
      </w:r>
      <w:r w:rsidR="006170DA" w:rsidRPr="00A92B2C">
        <w:rPr>
          <w:rFonts w:ascii="Arial" w:hAnsi="Arial" w:cs="Arial"/>
        </w:rPr>
        <w:t xml:space="preserve"> </w:t>
      </w:r>
      <w:r w:rsidR="001009F7">
        <w:rPr>
          <w:rFonts w:ascii="Arial" w:hAnsi="Arial" w:cs="Arial"/>
        </w:rPr>
        <w:t>Погодаевского</w:t>
      </w:r>
      <w:r w:rsidR="00615807" w:rsidRPr="00A92B2C">
        <w:rPr>
          <w:rFonts w:ascii="Arial" w:hAnsi="Arial" w:cs="Arial"/>
        </w:rPr>
        <w:t xml:space="preserve"> </w:t>
      </w:r>
      <w:r w:rsidR="009829CA" w:rsidRPr="00A92B2C">
        <w:rPr>
          <w:rFonts w:ascii="Arial" w:hAnsi="Arial" w:cs="Arial"/>
        </w:rPr>
        <w:t>сельсовета</w:t>
      </w:r>
      <w:r w:rsidR="006170DA" w:rsidRPr="00A92B2C">
        <w:rPr>
          <w:rFonts w:ascii="Arial" w:hAnsi="Arial" w:cs="Arial"/>
        </w:rPr>
        <w:t xml:space="preserve">                        </w:t>
      </w:r>
      <w:r w:rsidR="00421747" w:rsidRPr="00A92B2C">
        <w:rPr>
          <w:rFonts w:ascii="Arial" w:hAnsi="Arial" w:cs="Arial"/>
        </w:rPr>
        <w:t xml:space="preserve">  </w:t>
      </w:r>
      <w:r w:rsidRPr="00A92B2C">
        <w:rPr>
          <w:rFonts w:ascii="Arial" w:hAnsi="Arial" w:cs="Arial"/>
        </w:rPr>
        <w:t xml:space="preserve">                  </w:t>
      </w:r>
      <w:r w:rsidR="001009F7">
        <w:rPr>
          <w:rFonts w:ascii="Arial" w:hAnsi="Arial" w:cs="Arial"/>
        </w:rPr>
        <w:t>В.Н.Мельникова</w:t>
      </w:r>
    </w:p>
    <w:p w:rsidR="00110761" w:rsidRPr="00A92B2C" w:rsidRDefault="00110761">
      <w:pPr>
        <w:rPr>
          <w:rFonts w:ascii="Arial" w:hAnsi="Arial" w:cs="Arial"/>
        </w:rPr>
      </w:pPr>
    </w:p>
    <w:p w:rsidR="00110761" w:rsidRPr="00A92B2C" w:rsidRDefault="00110761">
      <w:pPr>
        <w:rPr>
          <w:rFonts w:ascii="Arial" w:hAnsi="Arial" w:cs="Arial"/>
        </w:rPr>
      </w:pPr>
    </w:p>
    <w:p w:rsidR="00117115" w:rsidRDefault="00783613" w:rsidP="0006273E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                                 </w:t>
      </w: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783613" w:rsidRPr="00A92B2C" w:rsidRDefault="00783613" w:rsidP="0006273E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Приложение </w:t>
      </w:r>
    </w:p>
    <w:p w:rsidR="00110761" w:rsidRPr="00A92B2C" w:rsidRDefault="00110761" w:rsidP="00110761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>к постановлению администрации</w:t>
      </w:r>
    </w:p>
    <w:p w:rsidR="00110761" w:rsidRPr="00A92B2C" w:rsidRDefault="001009F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Погодаевского </w:t>
      </w:r>
      <w:r w:rsidR="00110761" w:rsidRPr="00A92B2C">
        <w:rPr>
          <w:rFonts w:ascii="Arial" w:hAnsi="Arial" w:cs="Arial"/>
        </w:rPr>
        <w:t>сельсовета</w:t>
      </w:r>
    </w:p>
    <w:p w:rsidR="00110761" w:rsidRPr="00A92B2C" w:rsidRDefault="00393346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009F7">
        <w:rPr>
          <w:rFonts w:ascii="Arial" w:hAnsi="Arial" w:cs="Arial"/>
        </w:rPr>
        <w:t>05</w:t>
      </w:r>
      <w:r w:rsidR="00F6404F">
        <w:rPr>
          <w:rFonts w:ascii="Arial" w:hAnsi="Arial" w:cs="Arial"/>
        </w:rPr>
        <w:t xml:space="preserve">.12.2023 </w:t>
      </w:r>
      <w:r w:rsidR="000C2A98" w:rsidRPr="00A92B2C">
        <w:rPr>
          <w:rFonts w:ascii="Arial" w:hAnsi="Arial" w:cs="Arial"/>
        </w:rPr>
        <w:t xml:space="preserve">№ </w:t>
      </w:r>
      <w:r w:rsidR="001009F7">
        <w:rPr>
          <w:rFonts w:ascii="Arial" w:hAnsi="Arial" w:cs="Arial"/>
        </w:rPr>
        <w:t>61</w:t>
      </w:r>
      <w:r w:rsidR="00110761" w:rsidRPr="00A92B2C">
        <w:rPr>
          <w:rFonts w:ascii="Arial" w:hAnsi="Arial" w:cs="Arial"/>
        </w:rPr>
        <w:t>-п</w:t>
      </w:r>
    </w:p>
    <w:p w:rsidR="00110761" w:rsidRPr="00A92B2C" w:rsidRDefault="00110761" w:rsidP="00110761">
      <w:pPr>
        <w:rPr>
          <w:rFonts w:ascii="Arial" w:hAnsi="Arial" w:cs="Arial"/>
          <w:bCs/>
        </w:rPr>
      </w:pPr>
    </w:p>
    <w:p w:rsidR="00110761" w:rsidRPr="00A92B2C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2B2C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2B2C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2B2C">
              <w:rPr>
                <w:rFonts w:ascii="Arial" w:hAnsi="Arial" w:cs="Arial"/>
                <w:b/>
              </w:rPr>
              <w:t>ПО</w:t>
            </w:r>
            <w:r w:rsidR="00E87FA6" w:rsidRPr="00A92B2C">
              <w:rPr>
                <w:rFonts w:ascii="Arial" w:hAnsi="Arial" w:cs="Arial"/>
                <w:b/>
              </w:rPr>
              <w:t>РЯДОК</w:t>
            </w:r>
          </w:p>
          <w:p w:rsidR="00E87FA6" w:rsidRPr="00A92B2C" w:rsidRDefault="00117115" w:rsidP="001009F7">
            <w:pPr>
              <w:jc w:val="center"/>
              <w:rPr>
                <w:rFonts w:ascii="Arial" w:hAnsi="Arial" w:cs="Arial"/>
                <w:b/>
              </w:rPr>
            </w:pPr>
            <w:r w:rsidRPr="00117115">
              <w:rPr>
                <w:rFonts w:ascii="Arial" w:hAnsi="Arial" w:cs="Arial"/>
                <w:b/>
              </w:rPr>
              <w:t xml:space="preserve">проведения инвентаризации дебиторской и кредиторской задолженности администрации </w:t>
            </w:r>
            <w:r w:rsidR="001009F7">
              <w:rPr>
                <w:rFonts w:ascii="Arial" w:hAnsi="Arial" w:cs="Arial"/>
                <w:b/>
              </w:rPr>
              <w:t>Погодаевского</w:t>
            </w:r>
            <w:r w:rsidRPr="00117115">
              <w:rPr>
                <w:rFonts w:ascii="Arial" w:hAnsi="Arial" w:cs="Arial"/>
                <w:b/>
              </w:rPr>
              <w:t xml:space="preserve"> сельсовета Енисей</w:t>
            </w:r>
            <w:r w:rsidR="001009F7">
              <w:rPr>
                <w:rFonts w:ascii="Arial" w:hAnsi="Arial" w:cs="Arial"/>
                <w:b/>
              </w:rPr>
              <w:t xml:space="preserve">ского района </w:t>
            </w:r>
          </w:p>
        </w:tc>
        <w:bookmarkStart w:id="0" w:name="_GoBack"/>
        <w:bookmarkEnd w:id="0"/>
      </w:tr>
    </w:tbl>
    <w:p w:rsidR="003F5075" w:rsidRDefault="003F5075" w:rsidP="00117115">
      <w:pPr>
        <w:widowControl w:val="0"/>
        <w:suppressAutoHyphens/>
        <w:rPr>
          <w:rFonts w:ascii="Arial" w:hAnsi="Arial" w:cs="Arial"/>
        </w:rPr>
      </w:pPr>
    </w:p>
    <w:p w:rsidR="00117115" w:rsidRPr="00117115" w:rsidRDefault="00117115" w:rsidP="00117115">
      <w:pPr>
        <w:widowControl w:val="0"/>
        <w:spacing w:after="238" w:line="260" w:lineRule="exact"/>
        <w:ind w:left="100"/>
        <w:jc w:val="center"/>
        <w:rPr>
          <w:rFonts w:ascii="Arial" w:hAnsi="Arial" w:cs="Arial"/>
          <w:b/>
          <w:bCs/>
          <w:color w:val="000000"/>
          <w:lang w:bidi="ru-RU"/>
        </w:rPr>
      </w:pPr>
      <w:r w:rsidRPr="00117115">
        <w:rPr>
          <w:rFonts w:ascii="Arial" w:hAnsi="Arial" w:cs="Arial"/>
          <w:b/>
          <w:bCs/>
          <w:color w:val="000000"/>
          <w:lang w:bidi="ru-RU"/>
        </w:rPr>
        <w:t>1. Общие положения</w:t>
      </w:r>
    </w:p>
    <w:p w:rsidR="00117115" w:rsidRDefault="00117115" w:rsidP="009462A1">
      <w:pPr>
        <w:widowControl w:val="0"/>
        <w:numPr>
          <w:ilvl w:val="0"/>
          <w:numId w:val="5"/>
        </w:numPr>
        <w:tabs>
          <w:tab w:val="left" w:pos="775"/>
        </w:tabs>
        <w:ind w:firstLine="709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1009F7">
        <w:rPr>
          <w:rFonts w:ascii="Arial" w:hAnsi="Arial" w:cs="Arial"/>
          <w:color w:val="000000"/>
          <w:lang w:bidi="ru-RU"/>
        </w:rPr>
        <w:t>Погодаевского</w:t>
      </w:r>
      <w:r w:rsidRPr="00117115">
        <w:rPr>
          <w:rFonts w:ascii="Arial" w:hAnsi="Arial" w:cs="Arial"/>
          <w:color w:val="000000"/>
          <w:lang w:bidi="ru-RU"/>
        </w:rPr>
        <w:t xml:space="preserve"> сельсовета Енисе</w:t>
      </w:r>
      <w:r w:rsidR="001009F7">
        <w:rPr>
          <w:rFonts w:ascii="Arial" w:hAnsi="Arial" w:cs="Arial"/>
          <w:color w:val="000000"/>
          <w:lang w:bidi="ru-RU"/>
        </w:rPr>
        <w:t>йского района</w:t>
      </w:r>
      <w:r w:rsidRPr="00117115">
        <w:rPr>
          <w:rFonts w:ascii="Arial" w:hAnsi="Arial" w:cs="Arial"/>
          <w:color w:val="000000"/>
          <w:lang w:bidi="ru-RU"/>
        </w:rPr>
        <w:t xml:space="preserve"> </w:t>
      </w:r>
      <w:r>
        <w:rPr>
          <w:rFonts w:ascii="Arial" w:hAnsi="Arial" w:cs="Arial"/>
          <w:color w:val="000000"/>
          <w:lang w:bidi="ru-RU"/>
        </w:rPr>
        <w:t xml:space="preserve">(далее – администрация </w:t>
      </w:r>
      <w:r w:rsidR="001009F7">
        <w:rPr>
          <w:rFonts w:ascii="Arial" w:hAnsi="Arial" w:cs="Arial"/>
          <w:color w:val="000000"/>
          <w:lang w:bidi="ru-RU"/>
        </w:rPr>
        <w:t>Погодаевского</w:t>
      </w:r>
      <w:r>
        <w:rPr>
          <w:rFonts w:ascii="Arial" w:hAnsi="Arial" w:cs="Arial"/>
          <w:color w:val="000000"/>
          <w:lang w:bidi="ru-RU"/>
        </w:rPr>
        <w:t xml:space="preserve"> сельсовета) </w:t>
      </w:r>
      <w:r w:rsidRPr="00117115">
        <w:rPr>
          <w:rFonts w:ascii="Arial" w:hAnsi="Arial" w:cs="Arial"/>
          <w:color w:val="000000"/>
          <w:lang w:bidi="ru-RU"/>
        </w:rPr>
        <w:t xml:space="preserve">в целях осуществления контроля по расходованию средств бюджета </w:t>
      </w:r>
      <w:r w:rsidR="001009F7">
        <w:rPr>
          <w:rFonts w:ascii="Arial" w:hAnsi="Arial" w:cs="Arial"/>
          <w:color w:val="000000"/>
          <w:lang w:bidi="ru-RU"/>
        </w:rPr>
        <w:t>Погодаевского</w:t>
      </w:r>
      <w:r w:rsidRPr="00117115">
        <w:rPr>
          <w:rFonts w:ascii="Arial" w:hAnsi="Arial" w:cs="Arial"/>
          <w:color w:val="000000"/>
          <w:lang w:bidi="ru-RU"/>
        </w:rPr>
        <w:t xml:space="preserve"> сельсовета, повышения, эффективности расходования средств бюджета, укрепления финансовой дисциплины.</w:t>
      </w:r>
    </w:p>
    <w:p w:rsidR="00117115" w:rsidRPr="00117115" w:rsidRDefault="00117115" w:rsidP="009462A1">
      <w:pPr>
        <w:widowControl w:val="0"/>
        <w:numPr>
          <w:ilvl w:val="0"/>
          <w:numId w:val="5"/>
        </w:numPr>
        <w:tabs>
          <w:tab w:val="left" w:pos="755"/>
        </w:tabs>
        <w:ind w:firstLine="709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>Инвентаризация дебиторской и кредиторской задолженности проводится в целях:</w:t>
      </w:r>
    </w:p>
    <w:p w:rsidR="00117115" w:rsidRPr="00117115" w:rsidRDefault="0011711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 xml:space="preserve">укрепления финансовой дисциплины, </w:t>
      </w:r>
      <w:r w:rsidR="00530B7F">
        <w:rPr>
          <w:rFonts w:ascii="Arial" w:hAnsi="Arial" w:cs="Arial"/>
          <w:color w:val="000000"/>
          <w:lang w:bidi="ru-RU"/>
        </w:rPr>
        <w:t>своевременности,</w:t>
      </w:r>
      <w:r w:rsidRPr="00117115">
        <w:rPr>
          <w:rFonts w:ascii="Arial" w:hAnsi="Arial" w:cs="Arial"/>
          <w:color w:val="000000"/>
          <w:lang w:bidi="ru-RU"/>
        </w:rPr>
        <w:t xml:space="preserve"> проведения расчетов муниципальными учреждениями, </w:t>
      </w:r>
      <w:r w:rsidR="00530B7F" w:rsidRPr="00530B7F">
        <w:rPr>
          <w:rFonts w:ascii="Arial" w:hAnsi="Arial" w:cs="Arial"/>
          <w:color w:val="000000"/>
          <w:lang w:bidi="ru-RU"/>
        </w:rPr>
        <w:t xml:space="preserve">администрации </w:t>
      </w:r>
      <w:r w:rsidR="00F15601">
        <w:rPr>
          <w:rFonts w:ascii="Arial" w:hAnsi="Arial" w:cs="Arial"/>
          <w:color w:val="000000"/>
          <w:lang w:bidi="ru-RU"/>
        </w:rPr>
        <w:t xml:space="preserve">Погодаевского </w:t>
      </w:r>
      <w:r w:rsidR="00530B7F" w:rsidRPr="00530B7F">
        <w:rPr>
          <w:rFonts w:ascii="Arial" w:hAnsi="Arial" w:cs="Arial"/>
          <w:color w:val="000000"/>
          <w:lang w:bidi="ru-RU"/>
        </w:rPr>
        <w:t>сельсовета</w:t>
      </w:r>
      <w:r w:rsidRPr="00117115">
        <w:rPr>
          <w:rFonts w:ascii="Arial" w:hAnsi="Arial" w:cs="Arial"/>
          <w:color w:val="000000"/>
          <w:lang w:bidi="ru-RU"/>
        </w:rPr>
        <w:t xml:space="preserve"> с физическими и юридическими лицами по принятым обязательствам;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обеспечения текущего контроля за состоянием показателей дебиторской и кредиторской задолженности;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выявления изменений кредиторской задолженности на отчетную дату по сравнению с предыдущим периодом;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выявления изменений дебиторской задолженности на отчетную дату по сравнению с предыдущим периодом;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17115" w:rsidRPr="00117115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530B7F" w:rsidRDefault="00530B7F" w:rsidP="009462A1">
      <w:pPr>
        <w:widowControl w:val="0"/>
        <w:ind w:left="709" w:firstLine="709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 xml:space="preserve">мониторинга мер по реструктуризации просроченной задолженности; </w:t>
      </w:r>
      <w:r>
        <w:rPr>
          <w:rFonts w:ascii="Arial" w:hAnsi="Arial" w:cs="Arial"/>
          <w:color w:val="000000"/>
          <w:lang w:bidi="ru-RU"/>
        </w:rPr>
        <w:t xml:space="preserve"> </w:t>
      </w:r>
    </w:p>
    <w:p w:rsidR="00117115" w:rsidRDefault="00530B7F" w:rsidP="009462A1">
      <w:pPr>
        <w:widowControl w:val="0"/>
        <w:ind w:firstLine="709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- </w:t>
      </w:r>
      <w:r w:rsidR="00117115" w:rsidRPr="00117115">
        <w:rPr>
          <w:rFonts w:ascii="Arial" w:hAnsi="Arial" w:cs="Arial"/>
          <w:color w:val="000000"/>
          <w:lang w:bidi="ru-RU"/>
        </w:rPr>
        <w:t>прогнозирования расходной части соответствующег</w:t>
      </w:r>
      <w:r w:rsidR="00117115">
        <w:rPr>
          <w:rFonts w:ascii="Arial" w:hAnsi="Arial" w:cs="Arial"/>
          <w:color w:val="000000"/>
          <w:lang w:bidi="ru-RU"/>
        </w:rPr>
        <w:t>о бюджета на текущий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117115">
        <w:rPr>
          <w:rFonts w:ascii="Arial" w:hAnsi="Arial" w:cs="Arial"/>
          <w:color w:val="000000"/>
          <w:lang w:bidi="ru-RU"/>
        </w:rPr>
        <w:t>финан</w:t>
      </w:r>
      <w:r>
        <w:rPr>
          <w:rFonts w:ascii="Arial" w:hAnsi="Arial" w:cs="Arial"/>
          <w:color w:val="000000"/>
          <w:lang w:bidi="ru-RU"/>
        </w:rPr>
        <w:t>совый год.</w:t>
      </w:r>
    </w:p>
    <w:p w:rsidR="00530B7F" w:rsidRPr="00530B7F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1.3</w:t>
      </w:r>
      <w:r w:rsidRPr="00530B7F">
        <w:rPr>
          <w:rFonts w:ascii="Arial" w:hAnsi="Arial" w:cs="Arial"/>
          <w:color w:val="000000"/>
          <w:lang w:bidi="ru-RU"/>
        </w:rPr>
        <w:t>.</w:t>
      </w:r>
      <w:r w:rsidRPr="00530B7F">
        <w:rPr>
          <w:rFonts w:ascii="Arial" w:hAnsi="Arial" w:cs="Arial"/>
          <w:color w:val="000000"/>
          <w:lang w:bidi="ru-RU"/>
        </w:rPr>
        <w:tab/>
        <w:t xml:space="preserve">В Порядке применяются следующие термины и понятия: </w:t>
      </w:r>
    </w:p>
    <w:p w:rsidR="00530B7F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t>кредитор</w:t>
      </w:r>
      <w:r w:rsidRPr="00530B7F">
        <w:rPr>
          <w:rFonts w:ascii="Arial" w:hAnsi="Arial" w:cs="Arial"/>
          <w:color w:val="000000"/>
          <w:lang w:bidi="ru-RU"/>
        </w:rPr>
        <w:t xml:space="preserve"> - физическое или юридическое лицо, перед которым муниципальное учреждение или </w:t>
      </w:r>
      <w:r>
        <w:rPr>
          <w:rFonts w:ascii="Arial" w:hAnsi="Arial" w:cs="Arial"/>
          <w:color w:val="000000"/>
          <w:lang w:bidi="ru-RU"/>
        </w:rPr>
        <w:t>администрация</w:t>
      </w:r>
      <w:r w:rsidRPr="00530B7F">
        <w:rPr>
          <w:rFonts w:ascii="Arial" w:hAnsi="Arial" w:cs="Arial"/>
          <w:color w:val="000000"/>
          <w:lang w:bidi="ru-RU"/>
        </w:rPr>
        <w:t xml:space="preserve">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530B7F">
        <w:rPr>
          <w:rFonts w:ascii="Arial" w:hAnsi="Arial" w:cs="Arial"/>
          <w:color w:val="000000"/>
          <w:lang w:bidi="ru-RU"/>
        </w:rPr>
        <w:t xml:space="preserve"> сельсовета имеет имущественное (в том числе денежное) обязательство;</w:t>
      </w:r>
    </w:p>
    <w:p w:rsidR="00530B7F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t>дебитор</w:t>
      </w:r>
      <w:r w:rsidRPr="00530B7F">
        <w:rPr>
          <w:rFonts w:ascii="Arial" w:hAnsi="Arial" w:cs="Arial"/>
          <w:color w:val="000000"/>
          <w:lang w:bidi="ru-RU"/>
        </w:rPr>
        <w:t xml:space="preserve"> - юридическое или физическое лицо, имеющее денежную или имущественную задолженность по отношению к муниципальному учреждению или администрации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530B7F">
        <w:rPr>
          <w:rFonts w:ascii="Arial" w:hAnsi="Arial" w:cs="Arial"/>
          <w:color w:val="000000"/>
          <w:lang w:bidi="ru-RU"/>
        </w:rPr>
        <w:t xml:space="preserve"> сельсовета, передавшему в долг (кредит) денежные средства, материальные ценности или предоставившему отсрочку </w:t>
      </w:r>
      <w:r w:rsidRPr="00530B7F">
        <w:rPr>
          <w:rFonts w:ascii="Arial" w:hAnsi="Arial" w:cs="Arial"/>
          <w:color w:val="000000"/>
          <w:lang w:bidi="ru-RU"/>
        </w:rPr>
        <w:lastRenderedPageBreak/>
        <w:t>платежа;</w:t>
      </w:r>
    </w:p>
    <w:p w:rsidR="006078C0" w:rsidRDefault="00530B7F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t>дебиторская задолженность</w:t>
      </w:r>
      <w:r w:rsidRPr="00530B7F">
        <w:rPr>
          <w:rFonts w:ascii="Arial" w:hAnsi="Arial" w:cs="Arial"/>
          <w:color w:val="000000"/>
          <w:lang w:bidi="ru-RU"/>
        </w:rPr>
        <w:t xml:space="preserve"> - существующее на отчетную дату имущественное требование муниципальн</w:t>
      </w:r>
      <w:r>
        <w:rPr>
          <w:rFonts w:ascii="Arial" w:hAnsi="Arial" w:cs="Arial"/>
          <w:color w:val="000000"/>
          <w:lang w:bidi="ru-RU"/>
        </w:rPr>
        <w:t>ого учреждения или администрация</w:t>
      </w:r>
      <w:r w:rsidRPr="00530B7F">
        <w:rPr>
          <w:rFonts w:ascii="Arial" w:hAnsi="Arial" w:cs="Arial"/>
          <w:color w:val="000000"/>
          <w:lang w:bidi="ru-RU"/>
        </w:rPr>
        <w:t xml:space="preserve">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530B7F">
        <w:rPr>
          <w:rFonts w:ascii="Arial" w:hAnsi="Arial" w:cs="Arial"/>
          <w:color w:val="000000"/>
          <w:lang w:bidi="ru-RU"/>
        </w:rPr>
        <w:t xml:space="preserve"> сельсовета к другим юридическим к физическим лицам,</w:t>
      </w:r>
      <w:r w:rsidRPr="00530B7F">
        <w:t xml:space="preserve"> </w:t>
      </w:r>
      <w:r w:rsidRPr="00530B7F">
        <w:rPr>
          <w:rFonts w:ascii="Arial" w:hAnsi="Arial" w:cs="Arial"/>
          <w:color w:val="000000"/>
          <w:lang w:bidi="ru-RU"/>
        </w:rPr>
        <w:t xml:space="preserve">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530B7F">
        <w:rPr>
          <w:rFonts w:ascii="Arial" w:hAnsi="Arial" w:cs="Arial"/>
          <w:color w:val="000000"/>
          <w:lang w:bidi="ru-RU"/>
        </w:rPr>
        <w:t xml:space="preserve"> сельсовета;</w:t>
      </w:r>
    </w:p>
    <w:p w:rsid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</w:t>
      </w:r>
      <w:r w:rsidRPr="006078C0">
        <w:rPr>
          <w:rFonts w:ascii="Arial" w:hAnsi="Arial" w:cs="Arial"/>
          <w:b/>
          <w:color w:val="000000"/>
          <w:u w:val="single"/>
          <w:lang w:bidi="ru-RU"/>
        </w:rPr>
        <w:t>нереальная к взысканию дебиторская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6078C0">
        <w:rPr>
          <w:rFonts w:ascii="Arial" w:hAnsi="Arial" w:cs="Arial"/>
          <w:color w:val="000000"/>
          <w:lang w:bidi="ru-RU"/>
        </w:rPr>
        <w:t xml:space="preserve"> сельсовета вследствие ликвидации юридического лица или смерти гражданина;   </w:t>
      </w:r>
    </w:p>
    <w:p w:rsid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кредиторская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существующее на отчетную дату обязательство муниципального учреждения или администрации </w:t>
      </w:r>
      <w:r w:rsidR="00F15601">
        <w:rPr>
          <w:rFonts w:ascii="Arial" w:hAnsi="Arial" w:cs="Arial"/>
          <w:color w:val="000000"/>
          <w:lang w:bidi="ru-RU"/>
        </w:rPr>
        <w:t xml:space="preserve">Погодаевского </w:t>
      </w:r>
      <w:r w:rsidRPr="006078C0">
        <w:rPr>
          <w:rFonts w:ascii="Arial" w:hAnsi="Arial" w:cs="Arial"/>
          <w:color w:val="000000"/>
          <w:lang w:bidi="ru-RU"/>
        </w:rPr>
        <w:t xml:space="preserve">сельсовета,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6078C0">
        <w:rPr>
          <w:rFonts w:ascii="Arial" w:hAnsi="Arial" w:cs="Arial"/>
          <w:color w:val="000000"/>
          <w:lang w:bidi="ru-RU"/>
        </w:rPr>
        <w:t xml:space="preserve"> сельсовета;</w:t>
      </w:r>
    </w:p>
    <w:p w:rsidR="006078C0" w:rsidRP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просроченная кредиторская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кредиторская задолженность, которая не исполнена в установленный срок;</w:t>
      </w:r>
    </w:p>
    <w:p w:rsid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исковая давность</w:t>
      </w:r>
      <w:r w:rsidRPr="006078C0">
        <w:rPr>
          <w:rFonts w:ascii="Arial" w:hAnsi="Arial" w:cs="Arial"/>
          <w:color w:val="000000"/>
          <w:lang w:bidi="ru-RU"/>
        </w:rPr>
        <w:t xml:space="preserve"> - срок, в течение которого муниципальное учреждение</w:t>
      </w:r>
      <w:r>
        <w:rPr>
          <w:rFonts w:ascii="Arial" w:hAnsi="Arial" w:cs="Arial"/>
          <w:color w:val="000000"/>
          <w:lang w:bidi="ru-RU"/>
        </w:rPr>
        <w:t xml:space="preserve"> или администрация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6078C0">
        <w:rPr>
          <w:rFonts w:ascii="Arial" w:hAnsi="Arial" w:cs="Arial"/>
          <w:color w:val="000000"/>
          <w:lang w:bidi="ru-RU"/>
        </w:rPr>
        <w:t xml:space="preserve"> сельсовета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</w:t>
      </w:r>
      <w:r>
        <w:rPr>
          <w:rFonts w:ascii="Arial" w:hAnsi="Arial" w:cs="Arial"/>
          <w:color w:val="000000"/>
          <w:lang w:bidi="ru-RU"/>
        </w:rPr>
        <w:t>.</w:t>
      </w:r>
    </w:p>
    <w:p w:rsid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</w:p>
    <w:p w:rsidR="006078C0" w:rsidRDefault="006078C0" w:rsidP="009462A1">
      <w:pPr>
        <w:widowControl w:val="0"/>
        <w:ind w:firstLine="709"/>
        <w:jc w:val="center"/>
        <w:rPr>
          <w:rFonts w:ascii="Arial" w:hAnsi="Arial" w:cs="Arial"/>
          <w:b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lang w:bidi="ru-RU"/>
        </w:rPr>
        <w:t>2. Инвентаризация дебиторской и кредиторской задолженности</w:t>
      </w:r>
    </w:p>
    <w:p w:rsidR="006078C0" w:rsidRPr="006078C0" w:rsidRDefault="006078C0" w:rsidP="009462A1">
      <w:pPr>
        <w:widowControl w:val="0"/>
        <w:ind w:firstLine="709"/>
        <w:jc w:val="center"/>
        <w:rPr>
          <w:rFonts w:ascii="Arial" w:hAnsi="Arial" w:cs="Arial"/>
          <w:color w:val="000000"/>
          <w:lang w:bidi="ru-RU"/>
        </w:rPr>
      </w:pPr>
    </w:p>
    <w:p w:rsidR="006078C0" w:rsidRDefault="006078C0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color w:val="000000"/>
          <w:lang w:bidi="ru-RU"/>
        </w:rPr>
        <w:t xml:space="preserve">2.1. Муниципальные учреждения, администрация </w:t>
      </w:r>
      <w:r w:rsidR="00F15601">
        <w:rPr>
          <w:rFonts w:ascii="Arial" w:hAnsi="Arial" w:cs="Arial"/>
          <w:color w:val="000000"/>
          <w:lang w:bidi="ru-RU"/>
        </w:rPr>
        <w:t>Погодаевского</w:t>
      </w:r>
      <w:r w:rsidRPr="006078C0">
        <w:rPr>
          <w:rFonts w:ascii="Arial" w:hAnsi="Arial" w:cs="Arial"/>
          <w:color w:val="000000"/>
          <w:lang w:bidi="ru-RU"/>
        </w:rPr>
        <w:t xml:space="preserve"> сельсовета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Pr="006078C0">
        <w:t xml:space="preserve"> </w:t>
      </w:r>
      <w:r w:rsidRPr="006078C0">
        <w:rPr>
          <w:rFonts w:ascii="Arial" w:hAnsi="Arial" w:cs="Arial"/>
          <w:color w:val="000000"/>
          <w:lang w:bidi="ru-RU"/>
        </w:rPr>
        <w:t>и другими действующими нормативно-правовыми актами Министерства финансов Российской Федерации</w:t>
      </w:r>
      <w:r>
        <w:rPr>
          <w:rFonts w:ascii="Arial" w:hAnsi="Arial" w:cs="Arial"/>
          <w:color w:val="000000"/>
          <w:lang w:bidi="ru-RU"/>
        </w:rPr>
        <w:t>.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2.2.Основными задачами инвентаризации являются: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определение нереальной к взысканию дебиторской задолженности;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выявление просроченной кредиторской задолженности;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выявление суммы предстоящих расходов по погашению кредиторской</w:t>
      </w:r>
    </w:p>
    <w:p w:rsid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9462A1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 xml:space="preserve">-выявление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</w:t>
      </w:r>
      <w:r w:rsidRPr="00FE4BB8">
        <w:rPr>
          <w:rFonts w:ascii="Arial" w:hAnsi="Arial" w:cs="Arial"/>
          <w:color w:val="000000"/>
          <w:lang w:bidi="ru-RU"/>
        </w:rPr>
        <w:lastRenderedPageBreak/>
        <w:t>деятельности бюджетных и автономных учреждений.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  <w:r w:rsidRPr="00FE4BB8">
        <w:rPr>
          <w:rFonts w:ascii="Arial" w:hAnsi="Arial" w:cs="Arial"/>
          <w:color w:val="000000"/>
          <w:lang w:bidi="ru-RU"/>
        </w:rPr>
        <w:tab/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При инвентаризации расчетов проверяются расчеты (п.3.44 Методические указания № 49):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покупателями;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поставщиками;</w:t>
      </w:r>
    </w:p>
    <w:p w:rsidR="00FE4BB8" w:rsidRP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бюджетом;</w:t>
      </w:r>
    </w:p>
    <w:p w:rsid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FE4BB8">
        <w:rPr>
          <w:rFonts w:ascii="Arial" w:hAnsi="Arial" w:cs="Arial"/>
          <w:color w:val="000000"/>
          <w:lang w:bidi="ru-RU"/>
        </w:rPr>
        <w:t xml:space="preserve">работниками, в том числе с подотчетными лицами и депонентами; </w:t>
      </w:r>
    </w:p>
    <w:p w:rsidR="006078C0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FE4BB8">
        <w:rPr>
          <w:rFonts w:ascii="Arial" w:hAnsi="Arial" w:cs="Arial"/>
          <w:color w:val="000000"/>
          <w:lang w:bidi="ru-RU"/>
        </w:rPr>
        <w:t>другими дебиторами и кредиторами.</w:t>
      </w:r>
    </w:p>
    <w:p w:rsidR="00FE4BB8" w:rsidRDefault="00FE4BB8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</w:t>
      </w:r>
      <w:r w:rsidR="00322F93">
        <w:rPr>
          <w:rFonts w:ascii="Arial" w:hAnsi="Arial" w:cs="Arial"/>
          <w:color w:val="000000"/>
          <w:lang w:bidi="ru-RU"/>
        </w:rPr>
        <w:t xml:space="preserve">ду данными налоговых органов и </w:t>
      </w:r>
      <w:r w:rsidRPr="00FE4BB8">
        <w:rPr>
          <w:rFonts w:ascii="Arial" w:hAnsi="Arial" w:cs="Arial"/>
          <w:color w:val="000000"/>
          <w:lang w:bidi="ru-RU"/>
        </w:rPr>
        <w:t>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При инвентаризации расчетов с работниками муниципального учреждения выявляются невыплаченные суммы по оплате груда,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</w:t>
      </w:r>
      <w:r w:rsidRPr="00322F93">
        <w:t xml:space="preserve"> </w:t>
      </w:r>
      <w:r w:rsidRPr="00322F93">
        <w:rPr>
          <w:rFonts w:ascii="Arial" w:hAnsi="Arial" w:cs="Arial"/>
          <w:color w:val="000000"/>
          <w:lang w:bidi="ru-RU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предмет, целевого использования подотчетных сумм.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2.4.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322F93">
        <w:rPr>
          <w:rFonts w:ascii="Arial" w:hAnsi="Arial" w:cs="Arial"/>
          <w:color w:val="000000"/>
          <w:lang w:bidi="ru-RU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копия заключенного контракта (договора) на поставку товаров (выполнение работ, оказание услуг);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товарно-транспортных накладных согласно имеющимся контрактам (договорам) на поставку товаров;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</w:t>
      </w:r>
      <w:r w:rsidRPr="00322F93">
        <w:rPr>
          <w:rFonts w:ascii="Arial" w:hAnsi="Arial" w:cs="Arial"/>
          <w:color w:val="000000"/>
          <w:lang w:bidi="ru-RU"/>
        </w:rPr>
        <w:lastRenderedPageBreak/>
        <w:t>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копия решения суда о взыскании задолженности (при его наличии).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2.5.</w:t>
      </w:r>
      <w:r w:rsidRPr="00322F93">
        <w:rPr>
          <w:rFonts w:ascii="Arial" w:hAnsi="Arial" w:cs="Arial"/>
          <w:color w:val="000000"/>
          <w:lang w:bidi="ru-RU"/>
        </w:rPr>
        <w:tab/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2.6. </w:t>
      </w:r>
      <w:r w:rsidRPr="00322F93">
        <w:rPr>
          <w:rFonts w:ascii="Arial" w:hAnsi="Arial" w:cs="Arial"/>
          <w:color w:val="000000"/>
          <w:lang w:bidi="ru-RU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</w:t>
      </w:r>
      <w:r w:rsidR="000A3172">
        <w:rPr>
          <w:rFonts w:ascii="Arial" w:hAnsi="Arial" w:cs="Arial"/>
          <w:color w:val="000000"/>
          <w:lang w:bidi="ru-RU"/>
        </w:rPr>
        <w:t>й задолженностей в администрацию</w:t>
      </w:r>
      <w:r w:rsidRPr="00322F93">
        <w:rPr>
          <w:rFonts w:ascii="Arial" w:hAnsi="Arial" w:cs="Arial"/>
          <w:color w:val="000000"/>
          <w:lang w:bidi="ru-RU"/>
        </w:rPr>
        <w:t xml:space="preserve"> </w:t>
      </w:r>
      <w:r w:rsidR="009462A1">
        <w:rPr>
          <w:rFonts w:ascii="Arial" w:hAnsi="Arial" w:cs="Arial"/>
          <w:color w:val="000000"/>
          <w:lang w:bidi="ru-RU"/>
        </w:rPr>
        <w:t>Погодаевского</w:t>
      </w:r>
      <w:r w:rsidRPr="00322F93">
        <w:rPr>
          <w:rFonts w:ascii="Arial" w:hAnsi="Arial" w:cs="Arial"/>
          <w:color w:val="000000"/>
          <w:lang w:bidi="ru-RU"/>
        </w:rPr>
        <w:t xml:space="preserve"> сельсовета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Заполнение форм осуществляется в Системе мониторинга дебиторской кредиторской задолженности в муниципальных учреждениях посредством Web-доступа.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2.7. </w:t>
      </w:r>
      <w:r w:rsidRPr="00322F93">
        <w:rPr>
          <w:rFonts w:ascii="Arial" w:hAnsi="Arial" w:cs="Arial"/>
          <w:color w:val="000000"/>
          <w:lang w:bidi="ru-RU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322F93" w:rsidRP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322F93" w:rsidRDefault="00322F93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В случае наличия просроченной кредиторской задолженности к указанной форме прикладывается</w:t>
      </w:r>
      <w:r w:rsidR="004F1C85">
        <w:rPr>
          <w:rFonts w:ascii="Arial" w:hAnsi="Arial" w:cs="Arial"/>
          <w:color w:val="000000"/>
          <w:lang w:bidi="ru-RU"/>
        </w:rPr>
        <w:t xml:space="preserve"> пакет документов в соответствии</w:t>
      </w:r>
      <w:r w:rsidRPr="00322F93">
        <w:rPr>
          <w:rFonts w:ascii="Arial" w:hAnsi="Arial" w:cs="Arial"/>
          <w:color w:val="000000"/>
          <w:lang w:bidi="ru-RU"/>
        </w:rPr>
        <w:t xml:space="preserve"> с пунктами 2.4</w:t>
      </w:r>
      <w:r w:rsidR="004F1C85">
        <w:rPr>
          <w:rFonts w:ascii="Arial" w:hAnsi="Arial" w:cs="Arial"/>
          <w:color w:val="000000"/>
          <w:lang w:bidi="ru-RU"/>
        </w:rPr>
        <w:t>.</w:t>
      </w:r>
      <w:r w:rsidRPr="00322F93">
        <w:rPr>
          <w:rFonts w:ascii="Arial" w:hAnsi="Arial" w:cs="Arial"/>
          <w:color w:val="000000"/>
          <w:lang w:bidi="ru-RU"/>
        </w:rPr>
        <w:t>, 2.5</w:t>
      </w:r>
      <w:r w:rsidR="004F1C85">
        <w:rPr>
          <w:rFonts w:ascii="Arial" w:hAnsi="Arial" w:cs="Arial"/>
          <w:color w:val="000000"/>
          <w:lang w:bidi="ru-RU"/>
        </w:rPr>
        <w:t>.</w:t>
      </w:r>
      <w:r w:rsidRPr="00322F93">
        <w:rPr>
          <w:rFonts w:ascii="Arial" w:hAnsi="Arial" w:cs="Arial"/>
          <w:color w:val="000000"/>
          <w:lang w:bidi="ru-RU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4F1C85" w:rsidRPr="004F1C85" w:rsidRDefault="004F1C8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2.8.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4F1C85">
        <w:rPr>
          <w:rFonts w:ascii="Arial" w:hAnsi="Arial" w:cs="Arial"/>
          <w:color w:val="000000"/>
          <w:lang w:bidi="ru-RU"/>
        </w:rPr>
        <w:t xml:space="preserve">Финансовый орган </w:t>
      </w:r>
      <w:r>
        <w:rPr>
          <w:rFonts w:ascii="Arial" w:hAnsi="Arial" w:cs="Arial"/>
          <w:color w:val="000000"/>
          <w:lang w:bidi="ru-RU"/>
        </w:rPr>
        <w:t>администрации</w:t>
      </w:r>
      <w:r w:rsidRPr="004F1C85">
        <w:rPr>
          <w:rFonts w:ascii="Arial" w:hAnsi="Arial" w:cs="Arial"/>
          <w:color w:val="000000"/>
          <w:lang w:bidi="ru-RU"/>
        </w:rPr>
        <w:t xml:space="preserve"> </w:t>
      </w:r>
      <w:r w:rsidR="009462A1">
        <w:rPr>
          <w:rFonts w:ascii="Arial" w:hAnsi="Arial" w:cs="Arial"/>
          <w:color w:val="000000"/>
          <w:lang w:bidi="ru-RU"/>
        </w:rPr>
        <w:t>Погодаевского</w:t>
      </w:r>
      <w:r w:rsidRPr="004F1C85">
        <w:rPr>
          <w:rFonts w:ascii="Arial" w:hAnsi="Arial" w:cs="Arial"/>
          <w:color w:val="000000"/>
          <w:lang w:bidi="ru-RU"/>
        </w:rPr>
        <w:t xml:space="preserve"> сельсовета на основании данных о результатах инвентаризации задолженности представляют результаты инвентаризации дебиторской</w:t>
      </w:r>
      <w:r>
        <w:rPr>
          <w:rFonts w:ascii="Arial" w:hAnsi="Arial" w:cs="Arial"/>
          <w:color w:val="000000"/>
          <w:lang w:bidi="ru-RU"/>
        </w:rPr>
        <w:t xml:space="preserve"> и кредиторской задолженностей г</w:t>
      </w:r>
      <w:r w:rsidRPr="004F1C85">
        <w:rPr>
          <w:rFonts w:ascii="Arial" w:hAnsi="Arial" w:cs="Arial"/>
          <w:color w:val="000000"/>
          <w:lang w:bidi="ru-RU"/>
        </w:rPr>
        <w:t xml:space="preserve">лаве </w:t>
      </w:r>
      <w:r w:rsidR="009462A1">
        <w:rPr>
          <w:rFonts w:ascii="Arial" w:hAnsi="Arial" w:cs="Arial"/>
          <w:color w:val="000000"/>
          <w:lang w:bidi="ru-RU"/>
        </w:rPr>
        <w:t>Погодаевского</w:t>
      </w:r>
      <w:r w:rsidRPr="004F1C85">
        <w:rPr>
          <w:rFonts w:ascii="Arial" w:hAnsi="Arial" w:cs="Arial"/>
          <w:color w:val="000000"/>
          <w:lang w:bidi="ru-RU"/>
        </w:rPr>
        <w:t xml:space="preserve"> сельсовета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4F1C85" w:rsidRDefault="004F1C8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Заполнение форм осуществляется в Системе мониторинга дебиторской и кредиторской задолженности в муниципальных учреждениях посредством Web</w:t>
      </w:r>
      <w:r>
        <w:rPr>
          <w:rFonts w:ascii="Arial" w:hAnsi="Arial" w:cs="Arial"/>
          <w:color w:val="000000"/>
          <w:lang w:bidi="ru-RU"/>
        </w:rPr>
        <w:t>-</w:t>
      </w:r>
      <w:r w:rsidRPr="004F1C85">
        <w:rPr>
          <w:rFonts w:ascii="Arial" w:hAnsi="Arial" w:cs="Arial"/>
          <w:color w:val="000000"/>
          <w:lang w:bidi="ru-RU"/>
        </w:rPr>
        <w:t>доступа.</w:t>
      </w:r>
    </w:p>
    <w:p w:rsidR="004F1C85" w:rsidRPr="004F1C85" w:rsidRDefault="004F1C8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2.9.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4F1C85">
        <w:rPr>
          <w:rFonts w:ascii="Arial" w:hAnsi="Arial" w:cs="Arial"/>
          <w:color w:val="000000"/>
          <w:lang w:bidi="ru-RU"/>
        </w:rPr>
        <w:t xml:space="preserve">В Приложениях 1 и 2 заполняются все предусмотренные показатели. В </w:t>
      </w:r>
      <w:r w:rsidRPr="004F1C85">
        <w:rPr>
          <w:rFonts w:ascii="Arial" w:hAnsi="Arial" w:cs="Arial"/>
          <w:color w:val="000000"/>
          <w:lang w:bidi="ru-RU"/>
        </w:rPr>
        <w:lastRenderedPageBreak/>
        <w:t>случае отсутствия каких-либо показателей, предусмотренных формами, в соответствующей строке (графе) ставится прочерк.</w:t>
      </w:r>
    </w:p>
    <w:p w:rsidR="004F1C85" w:rsidRDefault="004F1C8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4F1C85">
        <w:rPr>
          <w:rFonts w:ascii="Arial" w:hAnsi="Arial" w:cs="Arial"/>
          <w:color w:val="000000"/>
          <w:lang w:bidi="ru-RU"/>
        </w:rPr>
        <w:t>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  <w:r w:rsidRPr="004F1C85">
        <w:rPr>
          <w:rFonts w:ascii="Arial" w:hAnsi="Arial" w:cs="Arial"/>
          <w:color w:val="000000"/>
          <w:lang w:bidi="ru-RU"/>
        </w:rPr>
        <w:tab/>
      </w:r>
    </w:p>
    <w:p w:rsidR="004F1C85" w:rsidRDefault="004F1C85" w:rsidP="009462A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В случае наличия просроченной кредит</w:t>
      </w:r>
      <w:r>
        <w:rPr>
          <w:rFonts w:ascii="Arial" w:hAnsi="Arial" w:cs="Arial"/>
          <w:color w:val="000000"/>
          <w:lang w:bidi="ru-RU"/>
        </w:rPr>
        <w:t>орской</w:t>
      </w:r>
      <w:r w:rsidRPr="004F1C85">
        <w:rPr>
          <w:rFonts w:ascii="Arial" w:hAnsi="Arial" w:cs="Arial"/>
          <w:color w:val="000000"/>
          <w:lang w:bidi="ru-RU"/>
        </w:rPr>
        <w:t xml:space="preserve"> задолженности к указанной форме п</w:t>
      </w:r>
      <w:r>
        <w:rPr>
          <w:rFonts w:ascii="Arial" w:hAnsi="Arial" w:cs="Arial"/>
          <w:color w:val="000000"/>
          <w:lang w:bidi="ru-RU"/>
        </w:rPr>
        <w:t>рикладывается пакет документов в</w:t>
      </w:r>
      <w:r w:rsidRPr="004F1C85">
        <w:rPr>
          <w:rFonts w:ascii="Arial" w:hAnsi="Arial" w:cs="Arial"/>
          <w:color w:val="000000"/>
          <w:lang w:bidi="ru-RU"/>
        </w:rPr>
        <w:t xml:space="preserve"> соответствии с пунктами 2.4</w:t>
      </w:r>
      <w:r>
        <w:rPr>
          <w:rFonts w:ascii="Arial" w:hAnsi="Arial" w:cs="Arial"/>
          <w:color w:val="000000"/>
          <w:lang w:bidi="ru-RU"/>
        </w:rPr>
        <w:t>.</w:t>
      </w:r>
      <w:r w:rsidRPr="004F1C85">
        <w:rPr>
          <w:rFonts w:ascii="Arial" w:hAnsi="Arial" w:cs="Arial"/>
          <w:color w:val="000000"/>
          <w:lang w:bidi="ru-RU"/>
        </w:rPr>
        <w:t>, 2.5</w:t>
      </w:r>
      <w:r>
        <w:rPr>
          <w:rFonts w:ascii="Arial" w:hAnsi="Arial" w:cs="Arial"/>
          <w:color w:val="000000"/>
          <w:lang w:bidi="ru-RU"/>
        </w:rPr>
        <w:t>.</w:t>
      </w:r>
      <w:r w:rsidRPr="004F1C85">
        <w:rPr>
          <w:rFonts w:ascii="Arial" w:hAnsi="Arial" w:cs="Arial"/>
          <w:color w:val="000000"/>
          <w:lang w:bidi="ru-RU"/>
        </w:rPr>
        <w:t xml:space="preserve"> настоящего Порядка с сопроводительным письмом о направлении к</w:t>
      </w:r>
      <w:r>
        <w:rPr>
          <w:rFonts w:ascii="Arial" w:hAnsi="Arial" w:cs="Arial"/>
          <w:color w:val="000000"/>
          <w:lang w:bidi="ru-RU"/>
        </w:rPr>
        <w:t xml:space="preserve">омплекта документов, в котором </w:t>
      </w:r>
      <w:r w:rsidRPr="004F1C85">
        <w:rPr>
          <w:rFonts w:ascii="Arial" w:hAnsi="Arial" w:cs="Arial"/>
          <w:color w:val="000000"/>
          <w:lang w:bidi="ru-RU"/>
        </w:rPr>
        <w:t>указывается основание и причины возникновения просроченной кредиторской задолженности.</w:t>
      </w:r>
    </w:p>
    <w:p w:rsidR="00117115" w:rsidRDefault="0011711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  <w:sectPr w:rsidR="004F1C85" w:rsidSect="009462A1">
          <w:footerReference w:type="default" r:id="rId9"/>
          <w:pgSz w:w="11906" w:h="16838"/>
          <w:pgMar w:top="1134" w:right="851" w:bottom="1134" w:left="1701" w:header="720" w:footer="1111" w:gutter="0"/>
          <w:pgNumType w:start="1"/>
          <w:cols w:space="720"/>
          <w:formProt w:val="0"/>
          <w:titlePg/>
          <w:docGrid w:linePitch="326"/>
        </w:sect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lastRenderedPageBreak/>
        <w:t>Приложение 1</w:t>
      </w: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к Порядку</w:t>
      </w: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Сведения</w:t>
      </w:r>
    </w:p>
    <w:p w:rsidR="004F1C85" w:rsidRPr="004F1C85" w:rsidRDefault="006971E4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о</w:t>
      </w:r>
      <w:r w:rsidR="004F1C85" w:rsidRPr="004F1C85">
        <w:rPr>
          <w:rFonts w:ascii="Arial" w:hAnsi="Arial" w:cs="Arial"/>
          <w:color w:val="000000"/>
          <w:lang w:bidi="ru-RU"/>
        </w:rPr>
        <w:t xml:space="preserve"> результатах инвентаризации дебиторской задолженности получателей средств бюджета </w:t>
      </w:r>
      <w:r w:rsidR="009462A1">
        <w:rPr>
          <w:rFonts w:ascii="Arial" w:hAnsi="Arial" w:cs="Arial"/>
          <w:color w:val="000000"/>
          <w:lang w:bidi="ru-RU"/>
        </w:rPr>
        <w:t xml:space="preserve">Погодаевского </w:t>
      </w:r>
      <w:r w:rsidR="004248DF" w:rsidRPr="004248DF">
        <w:rPr>
          <w:rFonts w:ascii="Arial" w:hAnsi="Arial" w:cs="Arial"/>
          <w:color w:val="000000"/>
          <w:lang w:bidi="ru-RU"/>
        </w:rPr>
        <w:t>сельсовета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по состоянию на «___» ____________________ 20_____г.  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Учреждение________________________________________________________________________   </w:t>
      </w: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jc w:val="center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Главный распорядитель средств бюджета__________________________________________________   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tbl>
      <w:tblPr>
        <w:tblStyle w:val="af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134"/>
        <w:gridCol w:w="850"/>
        <w:gridCol w:w="1418"/>
        <w:gridCol w:w="850"/>
        <w:gridCol w:w="1134"/>
        <w:gridCol w:w="1276"/>
        <w:gridCol w:w="851"/>
        <w:gridCol w:w="1417"/>
        <w:gridCol w:w="992"/>
        <w:gridCol w:w="1843"/>
      </w:tblGrid>
      <w:tr w:rsidR="006971E4" w:rsidRPr="004F1C85" w:rsidTr="006971E4">
        <w:trPr>
          <w:trHeight w:val="210"/>
        </w:trPr>
        <w:tc>
          <w:tcPr>
            <w:tcW w:w="425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134" w:type="dxa"/>
            <w:vMerge w:val="restart"/>
          </w:tcPr>
          <w:p w:rsidR="004F1C85" w:rsidRDefault="004F1C85" w:rsidP="004F1C85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</w:p>
          <w:p w:rsidR="004F1C85" w:rsidRPr="004F1C85" w:rsidRDefault="004F1C85" w:rsidP="004F1C85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бюджетной классифика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7371" w:type="dxa"/>
            <w:gridSpan w:val="7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нование дебито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6971E4" w:rsidP="006971E4">
            <w:pPr>
              <w:spacing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1417" w:type="dxa"/>
            <w:vMerge w:val="restart"/>
          </w:tcPr>
          <w:p w:rsidR="004F1C85" w:rsidRPr="004F1C85" w:rsidRDefault="004F1C85" w:rsidP="006971E4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Дата, номер, наименование документа-основания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Причина образова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ния задолжен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843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проведен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ной последней инвентаризации (источники информа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ции о размере дебиторской задолженности) </w:t>
            </w:r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(инвен. описи, акты сверки расчетов, претензионные пись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ма, приказы организации)</w:t>
            </w:r>
          </w:p>
        </w:tc>
      </w:tr>
      <w:tr w:rsidR="006971E4" w:rsidRPr="004F1C85" w:rsidTr="006971E4">
        <w:trPr>
          <w:trHeight w:val="255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528" w:type="dxa"/>
            <w:gridSpan w:val="5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rPr>
          <w:trHeight w:val="196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 необосно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ванная</w:t>
            </w:r>
          </w:p>
        </w:tc>
        <w:tc>
          <w:tcPr>
            <w:tcW w:w="2268" w:type="dxa"/>
            <w:gridSpan w:val="2"/>
          </w:tcPr>
          <w:p w:rsidR="004F1C85" w:rsidRPr="004F1C85" w:rsidRDefault="004F1C85" w:rsidP="004F1C85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Возникшая в текущем году</w:t>
            </w:r>
          </w:p>
        </w:tc>
        <w:tc>
          <w:tcPr>
            <w:tcW w:w="3260" w:type="dxa"/>
            <w:gridSpan w:val="3"/>
          </w:tcPr>
          <w:p w:rsidR="004F1C85" w:rsidRPr="004F1C85" w:rsidRDefault="004F1C85" w:rsidP="004F1C85">
            <w:pPr>
              <w:spacing w:after="64" w:line="254" w:lineRule="exact"/>
              <w:ind w:left="-250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rPr>
          <w:trHeight w:val="615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 просроченная</w:t>
            </w:r>
          </w:p>
        </w:tc>
        <w:tc>
          <w:tcPr>
            <w:tcW w:w="850" w:type="dxa"/>
          </w:tcPr>
          <w:p w:rsidR="004F1C85" w:rsidRPr="004F1C85" w:rsidRDefault="006971E4" w:rsidP="006971E4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971E4" w:rsidRDefault="006971E4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просрочен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</w:p>
        </w:tc>
        <w:tc>
          <w:tcPr>
            <w:tcW w:w="1276" w:type="dxa"/>
          </w:tcPr>
          <w:p w:rsid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</w:t>
            </w:r>
          </w:p>
          <w:p w:rsidR="004F1C85" w:rsidRDefault="004F1C85" w:rsidP="004F1C85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нереальная </w:t>
            </w:r>
          </w:p>
          <w:p w:rsidR="004F1C85" w:rsidRPr="004F1C85" w:rsidRDefault="004F1C85" w:rsidP="004F1C85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к взысканию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0A3172" w:rsidP="000A3172">
      <w:pPr>
        <w:widowControl w:val="0"/>
        <w:tabs>
          <w:tab w:val="left" w:pos="5931"/>
          <w:tab w:val="left" w:pos="6893"/>
        </w:tabs>
        <w:spacing w:line="307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7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lastRenderedPageBreak/>
        <w:t>П</w:t>
      </w:r>
      <w:r w:rsidR="004248DF">
        <w:rPr>
          <w:rFonts w:ascii="Arial" w:hAnsi="Arial" w:cs="Arial"/>
          <w:color w:val="000000"/>
          <w:lang w:bidi="ru-RU"/>
        </w:rPr>
        <w:t>риложение 2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к Порядку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Сведения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о</w:t>
      </w:r>
      <w:r w:rsidRPr="004F1C85">
        <w:rPr>
          <w:rFonts w:ascii="Arial" w:hAnsi="Arial" w:cs="Arial"/>
          <w:color w:val="000000"/>
          <w:lang w:bidi="ru-RU"/>
        </w:rPr>
        <w:t xml:space="preserve"> результатах инвентаризации </w:t>
      </w:r>
      <w:r w:rsidR="004248DF">
        <w:rPr>
          <w:rFonts w:ascii="Arial" w:hAnsi="Arial" w:cs="Arial"/>
          <w:color w:val="000000"/>
          <w:lang w:bidi="ru-RU"/>
        </w:rPr>
        <w:t>кредиторской</w:t>
      </w:r>
      <w:r w:rsidRPr="004F1C85">
        <w:rPr>
          <w:rFonts w:ascii="Arial" w:hAnsi="Arial" w:cs="Arial"/>
          <w:color w:val="000000"/>
          <w:lang w:bidi="ru-RU"/>
        </w:rPr>
        <w:t xml:space="preserve"> задолженности получателей средств бюджета </w:t>
      </w:r>
      <w:r w:rsidR="009462A1">
        <w:rPr>
          <w:rFonts w:ascii="Arial" w:hAnsi="Arial" w:cs="Arial"/>
          <w:color w:val="000000"/>
          <w:lang w:bidi="ru-RU"/>
        </w:rPr>
        <w:t xml:space="preserve">Погодаевского </w:t>
      </w:r>
      <w:r w:rsidR="004248DF" w:rsidRPr="004248DF">
        <w:rPr>
          <w:rFonts w:ascii="Arial" w:hAnsi="Arial" w:cs="Arial"/>
          <w:color w:val="000000"/>
          <w:lang w:bidi="ru-RU"/>
        </w:rPr>
        <w:t>сельсовета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по состоянию на «___» ____________________ 20_____г.  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Учреждение________________________________________________________________________   </w:t>
      </w: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jc w:val="center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Главный распорядитель средств бюджета__________________________________________________   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tbl>
      <w:tblPr>
        <w:tblStyle w:val="af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134"/>
        <w:gridCol w:w="850"/>
        <w:gridCol w:w="1418"/>
        <w:gridCol w:w="850"/>
        <w:gridCol w:w="1134"/>
        <w:gridCol w:w="1276"/>
        <w:gridCol w:w="851"/>
        <w:gridCol w:w="1417"/>
        <w:gridCol w:w="992"/>
        <w:gridCol w:w="1843"/>
      </w:tblGrid>
      <w:tr w:rsidR="006971E4" w:rsidRPr="004F1C85" w:rsidTr="001846B6">
        <w:trPr>
          <w:trHeight w:val="210"/>
        </w:trPr>
        <w:tc>
          <w:tcPr>
            <w:tcW w:w="425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1134" w:type="dxa"/>
            <w:vMerge w:val="restart"/>
          </w:tcPr>
          <w:p w:rsidR="006971E4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</w:p>
          <w:p w:rsidR="006971E4" w:rsidRPr="004F1C85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бюджетной классифика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(Рп, Ц.с., В.р., ОС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ГУ)</w:t>
            </w:r>
          </w:p>
        </w:tc>
        <w:tc>
          <w:tcPr>
            <w:tcW w:w="7371" w:type="dxa"/>
            <w:gridSpan w:val="7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Сумма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6971E4" w:rsidRPr="004F1C85" w:rsidRDefault="006971E4" w:rsidP="004248DF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нование </w:t>
            </w:r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кредитора</w:t>
            </w:r>
          </w:p>
        </w:tc>
        <w:tc>
          <w:tcPr>
            <w:tcW w:w="1417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Дата, номер, наименование документа-основания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Причина образова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ния задолжен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843" w:type="dxa"/>
            <w:vMerge w:val="restart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проведен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ной последней инвентаризации (источники информа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ции о размере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задолженности) </w:t>
            </w:r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(инвен. описи, акты сверки расчетов, претензионные пись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ма, приказы организации)</w:t>
            </w:r>
          </w:p>
        </w:tc>
      </w:tr>
      <w:tr w:rsidR="006971E4" w:rsidRPr="004F1C85" w:rsidTr="001846B6">
        <w:trPr>
          <w:trHeight w:val="255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528" w:type="dxa"/>
            <w:gridSpan w:val="5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rPr>
          <w:trHeight w:val="196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 необосно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ванная</w:t>
            </w:r>
          </w:p>
        </w:tc>
        <w:tc>
          <w:tcPr>
            <w:tcW w:w="2268" w:type="dxa"/>
            <w:gridSpan w:val="2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Возникшая в текущем году</w:t>
            </w:r>
          </w:p>
        </w:tc>
        <w:tc>
          <w:tcPr>
            <w:tcW w:w="3260" w:type="dxa"/>
            <w:gridSpan w:val="3"/>
          </w:tcPr>
          <w:p w:rsidR="006971E4" w:rsidRPr="004F1C85" w:rsidRDefault="006971E4" w:rsidP="001846B6">
            <w:pPr>
              <w:spacing w:after="64" w:line="254" w:lineRule="exact"/>
              <w:ind w:left="-250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rPr>
          <w:trHeight w:val="615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 просроченная</w:t>
            </w: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просрочен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</w:p>
        </w:tc>
        <w:tc>
          <w:tcPr>
            <w:tcW w:w="1276" w:type="dxa"/>
          </w:tcPr>
          <w:p w:rsidR="004248DF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т.ч.</w:t>
            </w:r>
          </w:p>
          <w:p w:rsidR="006971E4" w:rsidRDefault="004248DF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просроченной</w:t>
            </w:r>
          </w:p>
          <w:p w:rsidR="006971E4" w:rsidRPr="004F1C85" w:rsidRDefault="004248DF" w:rsidP="001846B6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8DF">
              <w:rPr>
                <w:rFonts w:ascii="Arial" w:hAnsi="Arial" w:cs="Arial"/>
                <w:color w:val="000000"/>
                <w:sz w:val="16"/>
                <w:szCs w:val="16"/>
              </w:rPr>
              <w:t>(по которой истек срок исковой давности)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971E4" w:rsidRPr="00117115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sectPr w:rsidR="006971E4" w:rsidRPr="00117115" w:rsidSect="000A3172">
      <w:pgSz w:w="16838" w:h="11906" w:orient="landscape"/>
      <w:pgMar w:top="1134" w:right="850" w:bottom="1134" w:left="1701" w:header="720" w:footer="1109" w:gutter="0"/>
      <w:pgNumType w:start="7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BE" w:rsidRDefault="009C09BE" w:rsidP="00FB7957">
      <w:r>
        <w:separator/>
      </w:r>
    </w:p>
  </w:endnote>
  <w:endnote w:type="continuationSeparator" w:id="0">
    <w:p w:rsidR="009C09BE" w:rsidRDefault="009C09BE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95606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6273E" w:rsidRPr="000A3172" w:rsidRDefault="0006273E">
        <w:pPr>
          <w:pStyle w:val="ac"/>
          <w:jc w:val="center"/>
          <w:rPr>
            <w:rFonts w:ascii="Arial" w:hAnsi="Arial" w:cs="Arial"/>
          </w:rPr>
        </w:pPr>
        <w:r w:rsidRPr="000A3172">
          <w:rPr>
            <w:rFonts w:ascii="Arial" w:hAnsi="Arial" w:cs="Arial"/>
          </w:rPr>
          <w:fldChar w:fldCharType="begin"/>
        </w:r>
        <w:r w:rsidRPr="000A3172">
          <w:rPr>
            <w:rFonts w:ascii="Arial" w:hAnsi="Arial" w:cs="Arial"/>
          </w:rPr>
          <w:instrText>PAGE   \* MERGEFORMAT</w:instrText>
        </w:r>
        <w:r w:rsidRPr="000A3172">
          <w:rPr>
            <w:rFonts w:ascii="Arial" w:hAnsi="Arial" w:cs="Arial"/>
          </w:rPr>
          <w:fldChar w:fldCharType="separate"/>
        </w:r>
        <w:r w:rsidR="00F6404F">
          <w:rPr>
            <w:rFonts w:ascii="Arial" w:hAnsi="Arial" w:cs="Arial"/>
            <w:noProof/>
          </w:rPr>
          <w:t>2</w:t>
        </w:r>
        <w:r w:rsidRPr="000A3172">
          <w:rPr>
            <w:rFonts w:ascii="Arial" w:hAnsi="Arial" w:cs="Arial"/>
          </w:rPr>
          <w:fldChar w:fldCharType="end"/>
        </w:r>
      </w:p>
    </w:sdtContent>
  </w:sdt>
  <w:p w:rsidR="0006273E" w:rsidRPr="0006273E" w:rsidRDefault="0006273E" w:rsidP="000627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BE" w:rsidRDefault="009C09BE" w:rsidP="00FB7957">
      <w:r>
        <w:separator/>
      </w:r>
    </w:p>
  </w:footnote>
  <w:footnote w:type="continuationSeparator" w:id="0">
    <w:p w:rsidR="009C09BE" w:rsidRDefault="009C09BE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31A2C64"/>
    <w:multiLevelType w:val="multilevel"/>
    <w:tmpl w:val="769E02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11A57"/>
    <w:multiLevelType w:val="multilevel"/>
    <w:tmpl w:val="5D2E1E0E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64F7E"/>
    <w:multiLevelType w:val="hybridMultilevel"/>
    <w:tmpl w:val="1DB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64A39"/>
    <w:multiLevelType w:val="hybridMultilevel"/>
    <w:tmpl w:val="33942226"/>
    <w:lvl w:ilvl="0" w:tplc="C80E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B7E3D"/>
    <w:multiLevelType w:val="multilevel"/>
    <w:tmpl w:val="924C1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273E"/>
    <w:rsid w:val="00066782"/>
    <w:rsid w:val="00084E7A"/>
    <w:rsid w:val="000A3172"/>
    <w:rsid w:val="000A3E9F"/>
    <w:rsid w:val="000A7C2A"/>
    <w:rsid w:val="000C2A98"/>
    <w:rsid w:val="001009F7"/>
    <w:rsid w:val="00110761"/>
    <w:rsid w:val="00117115"/>
    <w:rsid w:val="0013675C"/>
    <w:rsid w:val="00152DA4"/>
    <w:rsid w:val="001954D0"/>
    <w:rsid w:val="001C2B9D"/>
    <w:rsid w:val="00200F9C"/>
    <w:rsid w:val="0027645D"/>
    <w:rsid w:val="00283365"/>
    <w:rsid w:val="002A09D7"/>
    <w:rsid w:val="00322F93"/>
    <w:rsid w:val="00327537"/>
    <w:rsid w:val="003601F3"/>
    <w:rsid w:val="003614B5"/>
    <w:rsid w:val="00393346"/>
    <w:rsid w:val="003B74CB"/>
    <w:rsid w:val="003D4B5C"/>
    <w:rsid w:val="003F5075"/>
    <w:rsid w:val="004066F0"/>
    <w:rsid w:val="00421747"/>
    <w:rsid w:val="004248DF"/>
    <w:rsid w:val="00457458"/>
    <w:rsid w:val="004E5BC5"/>
    <w:rsid w:val="004E677B"/>
    <w:rsid w:val="004F1C85"/>
    <w:rsid w:val="00504582"/>
    <w:rsid w:val="00530B7F"/>
    <w:rsid w:val="00545A65"/>
    <w:rsid w:val="00551CD3"/>
    <w:rsid w:val="005C7C74"/>
    <w:rsid w:val="005D0146"/>
    <w:rsid w:val="006078C0"/>
    <w:rsid w:val="00615807"/>
    <w:rsid w:val="006170DA"/>
    <w:rsid w:val="006971E4"/>
    <w:rsid w:val="006E627A"/>
    <w:rsid w:val="006F4816"/>
    <w:rsid w:val="006F54ED"/>
    <w:rsid w:val="00704AE7"/>
    <w:rsid w:val="00722B28"/>
    <w:rsid w:val="00722D35"/>
    <w:rsid w:val="00752B6C"/>
    <w:rsid w:val="00756D06"/>
    <w:rsid w:val="00783613"/>
    <w:rsid w:val="0078620A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1308D"/>
    <w:rsid w:val="00935C0E"/>
    <w:rsid w:val="0093759C"/>
    <w:rsid w:val="009462A1"/>
    <w:rsid w:val="00957F90"/>
    <w:rsid w:val="00966133"/>
    <w:rsid w:val="009829CA"/>
    <w:rsid w:val="009A7D16"/>
    <w:rsid w:val="009C09BE"/>
    <w:rsid w:val="009C4366"/>
    <w:rsid w:val="009C4E44"/>
    <w:rsid w:val="009E7953"/>
    <w:rsid w:val="00A043AB"/>
    <w:rsid w:val="00A0710F"/>
    <w:rsid w:val="00A11E8A"/>
    <w:rsid w:val="00A57919"/>
    <w:rsid w:val="00A76FBF"/>
    <w:rsid w:val="00A92B2C"/>
    <w:rsid w:val="00A9558F"/>
    <w:rsid w:val="00A96DF9"/>
    <w:rsid w:val="00AA0801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CB138A"/>
    <w:rsid w:val="00D5588B"/>
    <w:rsid w:val="00D60F7D"/>
    <w:rsid w:val="00D840F1"/>
    <w:rsid w:val="00D94B91"/>
    <w:rsid w:val="00E20983"/>
    <w:rsid w:val="00E51D1C"/>
    <w:rsid w:val="00E63B67"/>
    <w:rsid w:val="00E737A8"/>
    <w:rsid w:val="00E87FA6"/>
    <w:rsid w:val="00F15601"/>
    <w:rsid w:val="00F21242"/>
    <w:rsid w:val="00F32900"/>
    <w:rsid w:val="00F4701C"/>
    <w:rsid w:val="00F576A2"/>
    <w:rsid w:val="00F6404F"/>
    <w:rsid w:val="00F901EC"/>
    <w:rsid w:val="00FB00DB"/>
    <w:rsid w:val="00FB6746"/>
    <w:rsid w:val="00FB7957"/>
    <w:rsid w:val="00FB7C83"/>
    <w:rsid w:val="00FD5A25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0FA7A-396E-4C24-AD68-D56D750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  <w:style w:type="table" w:styleId="af">
    <w:name w:val="Table Grid"/>
    <w:basedOn w:val="a1"/>
    <w:uiPriority w:val="59"/>
    <w:rsid w:val="004F1C8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D130-9232-496A-987C-4C3B64FE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cp:lastPrinted>2023-12-05T07:54:00Z</cp:lastPrinted>
  <dcterms:created xsi:type="dcterms:W3CDTF">2023-11-21T13:16:00Z</dcterms:created>
  <dcterms:modified xsi:type="dcterms:W3CDTF">2023-12-05T07:57:00Z</dcterms:modified>
</cp:coreProperties>
</file>